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1DE4F" w14:textId="47FE77EC" w:rsidR="00553BF9" w:rsidRDefault="00553BF9" w:rsidP="00553BF9">
      <w:pPr>
        <w:shd w:val="clear" w:color="auto" w:fill="FFFFFF"/>
        <w:spacing w:after="0"/>
        <w:ind w:firstLine="708"/>
        <w:jc w:val="center"/>
        <w:rPr>
          <w:rFonts w:ascii="Arial" w:eastAsia="Arial" w:hAnsi="Arial" w:cs="Arial"/>
          <w:color w:val="222222"/>
          <w:sz w:val="24"/>
          <w:szCs w:val="24"/>
        </w:rPr>
      </w:pPr>
      <w:r>
        <w:rPr>
          <w:rFonts w:ascii="Arial" w:eastAsia="Arial" w:hAnsi="Arial" w:cs="Arial"/>
          <w:color w:val="222222"/>
          <w:sz w:val="24"/>
          <w:szCs w:val="24"/>
        </w:rPr>
        <w:t>GIUDICI DI PACE, BREVE STORIA E SCHEDA TECNICA</w:t>
      </w:r>
    </w:p>
    <w:p w14:paraId="1B7A8C96" w14:textId="77777777" w:rsidR="00553BF9" w:rsidRDefault="00553BF9">
      <w:pPr>
        <w:shd w:val="clear" w:color="auto" w:fill="FFFFFF"/>
        <w:spacing w:after="0"/>
        <w:ind w:firstLine="708"/>
        <w:jc w:val="both"/>
        <w:rPr>
          <w:rFonts w:ascii="Arial" w:eastAsia="Arial" w:hAnsi="Arial" w:cs="Arial"/>
          <w:color w:val="222222"/>
          <w:sz w:val="24"/>
          <w:szCs w:val="24"/>
        </w:rPr>
      </w:pPr>
    </w:p>
    <w:p w14:paraId="00000001" w14:textId="77777777"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I giudici di pace sono lavoratori precari che hanno superato un concorso per titoli, bandito nel 1998; tra i requisiti del concorso c'era l'abilitazione all'esercizio della professione di avvocato.</w:t>
      </w:r>
    </w:p>
    <w:p w14:paraId="00000002" w14:textId="77777777"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Sono pagati a cottimo.</w:t>
      </w:r>
    </w:p>
    <w:p w14:paraId="00000003" w14:textId="77777777"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Non hanno previdenza, assistenza e nessuno degli altri diritti che spettano a tutti i lavoratori. </w:t>
      </w:r>
    </w:p>
    <w:p w14:paraId="00000004" w14:textId="77777777"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Hanno un incarico a tempo determinato, rinnovato ogni quattro anni, a seguito di verifica di professionalità. </w:t>
      </w:r>
    </w:p>
    <w:p w14:paraId="00000005" w14:textId="77777777" w:rsidR="00262DD4" w:rsidRDefault="00553BF9">
      <w:pPr>
        <w:shd w:val="clear" w:color="auto" w:fill="FFFFFF"/>
        <w:spacing w:after="0"/>
        <w:ind w:firstLine="708"/>
        <w:jc w:val="both"/>
        <w:rPr>
          <w:rFonts w:ascii="Arial" w:eastAsia="Arial" w:hAnsi="Arial" w:cs="Arial"/>
          <w:color w:val="222222"/>
          <w:sz w:val="24"/>
          <w:szCs w:val="24"/>
        </w:rPr>
      </w:pPr>
      <w:bookmarkStart w:id="0" w:name="_gjdgxs" w:colFirst="0" w:colLast="0"/>
      <w:bookmarkEnd w:id="0"/>
      <w:r>
        <w:rPr>
          <w:rFonts w:ascii="Arial" w:eastAsia="Arial" w:hAnsi="Arial" w:cs="Arial"/>
          <w:color w:val="222222"/>
          <w:sz w:val="24"/>
          <w:szCs w:val="24"/>
        </w:rPr>
        <w:t xml:space="preserve">- </w:t>
      </w:r>
      <w:r>
        <w:rPr>
          <w:rFonts w:ascii="Arial" w:eastAsia="Arial" w:hAnsi="Arial" w:cs="Arial"/>
          <w:color w:val="222222"/>
          <w:sz w:val="24"/>
          <w:szCs w:val="24"/>
          <w:u w:val="single"/>
        </w:rPr>
        <w:t>Chiedono che siano loro riconosciuti i d</w:t>
      </w:r>
      <w:r>
        <w:rPr>
          <w:rFonts w:ascii="Arial" w:eastAsia="Arial" w:hAnsi="Arial" w:cs="Arial"/>
          <w:color w:val="222222"/>
          <w:sz w:val="24"/>
          <w:szCs w:val="24"/>
          <w:u w:val="single"/>
        </w:rPr>
        <w:t>iritti che spettano a tutti i lavoratori (previdenza, assistenza, ferie pagate, tredicesima, maternità)</w:t>
      </w:r>
    </w:p>
    <w:p w14:paraId="00000006" w14:textId="0F613C2A"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xml:space="preserve">- I giudici di pace hanno  sollevato diverse </w:t>
      </w:r>
      <w:r>
        <w:rPr>
          <w:rFonts w:ascii="Arial" w:eastAsia="Arial" w:hAnsi="Arial" w:cs="Arial"/>
          <w:color w:val="222222"/>
          <w:sz w:val="24"/>
          <w:szCs w:val="24"/>
        </w:rPr>
        <w:t xml:space="preserve">questioni pregiudiziali davanti alla Corte di Giustizia europea, </w:t>
      </w:r>
      <w:r>
        <w:rPr>
          <w:rFonts w:ascii="Arial" w:eastAsia="Arial" w:hAnsi="Arial" w:cs="Arial"/>
          <w:color w:val="222222"/>
          <w:sz w:val="24"/>
          <w:szCs w:val="24"/>
        </w:rPr>
        <w:t>in attesa di essere definite</w:t>
      </w:r>
      <w:r>
        <w:rPr>
          <w:rFonts w:ascii="Arial" w:eastAsia="Arial" w:hAnsi="Arial" w:cs="Arial"/>
          <w:color w:val="222222"/>
          <w:sz w:val="24"/>
          <w:szCs w:val="24"/>
        </w:rPr>
        <w:t xml:space="preserve">. </w:t>
      </w:r>
    </w:p>
    <w:p w14:paraId="00000007" w14:textId="25BE3C0B"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xml:space="preserve">- I giudici di pace hanno </w:t>
      </w:r>
      <w:r>
        <w:rPr>
          <w:rFonts w:ascii="Arial" w:eastAsia="Arial" w:hAnsi="Arial" w:cs="Arial"/>
          <w:color w:val="222222"/>
          <w:sz w:val="24"/>
          <w:szCs w:val="24"/>
        </w:rPr>
        <w:t xml:space="preserve">presentato </w:t>
      </w:r>
      <w:r>
        <w:rPr>
          <w:rFonts w:ascii="Arial" w:eastAsia="Arial" w:hAnsi="Arial" w:cs="Arial"/>
          <w:color w:val="222222"/>
          <w:sz w:val="24"/>
          <w:szCs w:val="24"/>
        </w:rPr>
        <w:t>petizioni alla Commissione per le Petizioni del Parlamento Europeo. La Presidente della Commissione ha riconosciuto le ragioni dei giudici di pace ed ha messo in mora il Governo italiano chiedendo chiarimenti. Per</w:t>
      </w:r>
      <w:r>
        <w:rPr>
          <w:rFonts w:ascii="Arial" w:eastAsia="Arial" w:hAnsi="Arial" w:cs="Arial"/>
          <w:color w:val="222222"/>
          <w:sz w:val="24"/>
          <w:szCs w:val="24"/>
        </w:rPr>
        <w:t xml:space="preserve"> questo motivo l'Italia </w:t>
      </w:r>
      <w:r>
        <w:rPr>
          <w:rFonts w:ascii="Arial" w:eastAsia="Arial" w:hAnsi="Arial" w:cs="Arial"/>
          <w:color w:val="222222"/>
          <w:sz w:val="24"/>
          <w:szCs w:val="24"/>
          <w:u w:val="single"/>
        </w:rPr>
        <w:t xml:space="preserve">rischia l'apertura della procedura di infrazione e la condanna al pagamento di una multa molto onerosa </w:t>
      </w:r>
      <w:r>
        <w:rPr>
          <w:rFonts w:ascii="Arial" w:eastAsia="Arial" w:hAnsi="Arial" w:cs="Arial"/>
          <w:color w:val="222222"/>
          <w:sz w:val="24"/>
          <w:szCs w:val="24"/>
        </w:rPr>
        <w:t>per le tasche dei cittadini.</w:t>
      </w:r>
    </w:p>
    <w:p w14:paraId="00000008" w14:textId="6C00246D"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xml:space="preserve">- Il Parlamento Europeo il 31/5/2018, anche in risposta alle petizione proposte dai giudici di pace </w:t>
      </w:r>
      <w:r>
        <w:rPr>
          <w:rFonts w:ascii="Arial" w:eastAsia="Arial" w:hAnsi="Arial" w:cs="Arial"/>
          <w:color w:val="222222"/>
          <w:sz w:val="24"/>
          <w:szCs w:val="24"/>
        </w:rPr>
        <w:t>Italiani, ha emesso una risoluzione  (2018/260 RSP) con la quale invi</w:t>
      </w:r>
      <w:r>
        <w:rPr>
          <w:rFonts w:ascii="Arial" w:eastAsia="Arial" w:hAnsi="Arial" w:cs="Arial"/>
          <w:color w:val="222222"/>
          <w:sz w:val="24"/>
          <w:szCs w:val="24"/>
        </w:rPr>
        <w:t>ta gli Stati membri a porre fine alle situazioni di precariato dei lavoratori.</w:t>
      </w:r>
    </w:p>
    <w:p w14:paraId="00000009" w14:textId="77777777" w:rsidR="00262DD4" w:rsidRDefault="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Il Governo Italiano invece che fornire i chiarimenti richiesti,  ha varato la riforma Orlando,  peggiorat</w:t>
      </w:r>
      <w:r>
        <w:rPr>
          <w:rFonts w:ascii="Arial" w:eastAsia="Arial" w:hAnsi="Arial" w:cs="Arial"/>
          <w:color w:val="222222"/>
          <w:sz w:val="24"/>
          <w:szCs w:val="24"/>
        </w:rPr>
        <w:t xml:space="preserve">iva sotto tutti gli aspetti, che è stata duramente contestata per mezzo di numerosissimi scioperi e manifestazioni di piazza. </w:t>
      </w:r>
    </w:p>
    <w:p w14:paraId="0000000B" w14:textId="0A351CA4" w:rsidR="00262DD4" w:rsidRDefault="00553BF9" w:rsidP="00553BF9">
      <w:pPr>
        <w:shd w:val="clear" w:color="auto" w:fill="FFFFFF"/>
        <w:spacing w:after="0"/>
        <w:ind w:firstLine="708"/>
        <w:jc w:val="both"/>
        <w:rPr>
          <w:rFonts w:ascii="Arial" w:eastAsia="Arial" w:hAnsi="Arial" w:cs="Arial"/>
          <w:color w:val="222222"/>
          <w:sz w:val="24"/>
          <w:szCs w:val="24"/>
        </w:rPr>
      </w:pPr>
      <w:r>
        <w:rPr>
          <w:rFonts w:ascii="Arial" w:eastAsia="Arial" w:hAnsi="Arial" w:cs="Arial"/>
          <w:color w:val="222222"/>
          <w:sz w:val="24"/>
          <w:szCs w:val="24"/>
        </w:rPr>
        <w:t>- Il governo in carica ha avviato un tavolo tecnico, presieduto dal Sottosegretario Morrone, che avrebbe dovuto apportare delle m</w:t>
      </w:r>
      <w:r>
        <w:rPr>
          <w:rFonts w:ascii="Arial" w:eastAsia="Arial" w:hAnsi="Arial" w:cs="Arial"/>
          <w:color w:val="222222"/>
          <w:sz w:val="24"/>
          <w:szCs w:val="24"/>
        </w:rPr>
        <w:t>odifiche alla c.d. Riforma Orlando, e che invece sino ad oggi non ha avuto alcun risultato.</w:t>
      </w:r>
      <w:bookmarkStart w:id="1" w:name="_GoBack"/>
      <w:bookmarkEnd w:id="1"/>
    </w:p>
    <w:sectPr w:rsidR="00262DD4">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compat>
    <w:compatSetting w:name="compatibilityMode" w:uri="http://schemas.microsoft.com/office/word" w:val="14"/>
  </w:compat>
  <w:rsids>
    <w:rsidRoot w:val="00262DD4"/>
    <w:rsid w:val="00262DD4"/>
    <w:rsid w:val="00553BF9"/>
    <w:rsid w:val="00B55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Pierluigi</cp:lastModifiedBy>
  <cp:revision>3</cp:revision>
  <dcterms:created xsi:type="dcterms:W3CDTF">2019-05-05T17:09:00Z</dcterms:created>
  <dcterms:modified xsi:type="dcterms:W3CDTF">2019-05-06T06:37:00Z</dcterms:modified>
</cp:coreProperties>
</file>